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A2" w:rsidRDefault="00AA3BA2" w:rsidP="00AA3BA2">
      <w:pPr>
        <w:spacing w:after="0" w:line="240" w:lineRule="auto"/>
        <w:jc w:val="center"/>
        <w:outlineLvl w:val="0"/>
        <w:rPr>
          <w:rFonts w:ascii="Times New Roman" w:eastAsia="Times New Roman" w:hAnsi="Times New Roman" w:cs="Times New Roman"/>
          <w:b/>
          <w:kern w:val="36"/>
          <w:sz w:val="28"/>
          <w:szCs w:val="28"/>
          <w:lang w:eastAsia="ru-RU"/>
        </w:rPr>
      </w:pPr>
      <w:r w:rsidRPr="00AA3BA2">
        <w:rPr>
          <w:rFonts w:ascii="Times New Roman" w:eastAsia="Times New Roman" w:hAnsi="Times New Roman" w:cs="Times New Roman"/>
          <w:b/>
          <w:kern w:val="36"/>
          <w:sz w:val="28"/>
          <w:szCs w:val="28"/>
          <w:lang w:eastAsia="ru-RU"/>
        </w:rPr>
        <w:t>ПОТРЕБНОСТИ РЕБЕНКА РАННЕГО ВОЗРАСТА.</w:t>
      </w:r>
    </w:p>
    <w:p w:rsidR="00AA3BA2" w:rsidRPr="00AA3BA2" w:rsidRDefault="00AA3BA2" w:rsidP="00AA3BA2">
      <w:pPr>
        <w:spacing w:after="0" w:line="240" w:lineRule="auto"/>
        <w:jc w:val="center"/>
        <w:outlineLvl w:val="0"/>
        <w:rPr>
          <w:rFonts w:ascii="Times New Roman" w:eastAsia="Times New Roman" w:hAnsi="Times New Roman" w:cs="Times New Roman"/>
          <w:b/>
          <w:sz w:val="28"/>
          <w:szCs w:val="28"/>
          <w:lang w:eastAsia="ru-RU"/>
        </w:rPr>
      </w:pPr>
      <w:bookmarkStart w:id="0" w:name="_GoBack"/>
      <w:bookmarkEnd w:id="0"/>
    </w:p>
    <w:p w:rsidR="00AA3BA2" w:rsidRPr="00AA3BA2" w:rsidRDefault="00AA3BA2" w:rsidP="00AA3BA2">
      <w:pPr>
        <w:spacing w:after="0" w:line="240" w:lineRule="auto"/>
        <w:ind w:firstLine="708"/>
        <w:jc w:val="both"/>
        <w:rPr>
          <w:rFonts w:ascii="Times New Roman" w:eastAsia="Times New Roman" w:hAnsi="Times New Roman" w:cs="Times New Roman"/>
          <w:sz w:val="28"/>
          <w:szCs w:val="28"/>
          <w:lang w:eastAsia="ru-RU"/>
        </w:rPr>
      </w:pPr>
      <w:r w:rsidRPr="00AA3BA2">
        <w:rPr>
          <w:rFonts w:ascii="Times New Roman" w:eastAsia="Times New Roman" w:hAnsi="Times New Roman" w:cs="Times New Roman"/>
          <w:sz w:val="28"/>
          <w:szCs w:val="28"/>
          <w:lang w:eastAsia="ru-RU"/>
        </w:rPr>
        <w:t xml:space="preserve">Признавая ключевую роль потребностей в развитии психической активности ребенка, наука не располагает обоснованной их классификацией. Иногда их подразделяют на материальные и духовные, на естественные и культурные. Каждый автор пытается выстроить свою классификацию потребностей, но, по мнению П.В. Симонова, «...перечисление и классификация </w:t>
      </w:r>
      <w:r w:rsidRPr="00AA3BA2">
        <w:rPr>
          <w:rFonts w:ascii="Times New Roman" w:eastAsia="Times New Roman" w:hAnsi="Times New Roman" w:cs="Times New Roman"/>
          <w:i/>
          <w:iCs/>
          <w:sz w:val="28"/>
          <w:szCs w:val="28"/>
          <w:lang w:eastAsia="ru-RU"/>
        </w:rPr>
        <w:t>всех</w:t>
      </w:r>
      <w:r w:rsidRPr="00AA3BA2">
        <w:rPr>
          <w:rFonts w:ascii="Times New Roman" w:eastAsia="Times New Roman" w:hAnsi="Times New Roman" w:cs="Times New Roman"/>
          <w:sz w:val="28"/>
          <w:szCs w:val="28"/>
          <w:lang w:eastAsia="ru-RU"/>
        </w:rPr>
        <w:t xml:space="preserve"> потребностей человека — дело совершенно бесплодное, потому что исходные (первичные) потребности трансформируются в бесконечное множ</w:t>
      </w:r>
      <w:r>
        <w:rPr>
          <w:rFonts w:ascii="Times New Roman" w:eastAsia="Times New Roman" w:hAnsi="Times New Roman" w:cs="Times New Roman"/>
          <w:sz w:val="28"/>
          <w:szCs w:val="28"/>
          <w:lang w:eastAsia="ru-RU"/>
        </w:rPr>
        <w:t>ество производных»</w:t>
      </w:r>
      <w:r w:rsidRPr="00AA3BA2">
        <w:rPr>
          <w:rFonts w:ascii="Times New Roman" w:eastAsia="Times New Roman" w:hAnsi="Times New Roman" w:cs="Times New Roman"/>
          <w:sz w:val="28"/>
          <w:szCs w:val="28"/>
          <w:lang w:eastAsia="ru-RU"/>
        </w:rPr>
        <w:t>.</w:t>
      </w:r>
    </w:p>
    <w:p w:rsidR="00AA3BA2" w:rsidRPr="00AA3BA2" w:rsidRDefault="00AA3BA2" w:rsidP="00AA3BA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многообразие челов</w:t>
      </w:r>
      <w:r w:rsidRPr="00AA3BA2">
        <w:rPr>
          <w:rFonts w:ascii="Times New Roman" w:eastAsia="Times New Roman" w:hAnsi="Times New Roman" w:cs="Times New Roman"/>
          <w:sz w:val="28"/>
          <w:szCs w:val="28"/>
          <w:lang w:eastAsia="ru-RU"/>
        </w:rPr>
        <w:t xml:space="preserve">еческих потребностей — биологических, социальных, духовных — П.В. Симонов подразделяет на две разновидности: потребности </w:t>
      </w:r>
      <w:r w:rsidRPr="00AA3BA2">
        <w:rPr>
          <w:rFonts w:ascii="Times New Roman" w:eastAsia="Times New Roman" w:hAnsi="Times New Roman" w:cs="Times New Roman"/>
          <w:i/>
          <w:iCs/>
          <w:sz w:val="28"/>
          <w:szCs w:val="28"/>
          <w:lang w:eastAsia="ru-RU"/>
        </w:rPr>
        <w:t>в сохранении</w:t>
      </w:r>
      <w:r w:rsidRPr="00AA3BA2">
        <w:rPr>
          <w:rFonts w:ascii="Times New Roman" w:eastAsia="Times New Roman" w:hAnsi="Times New Roman" w:cs="Times New Roman"/>
          <w:sz w:val="28"/>
          <w:szCs w:val="28"/>
          <w:lang w:eastAsia="ru-RU"/>
        </w:rPr>
        <w:t xml:space="preserve"> (пища, тепло, воздух и т.д.) и потребности </w:t>
      </w:r>
      <w:r w:rsidRPr="00AA3BA2">
        <w:rPr>
          <w:rFonts w:ascii="Times New Roman" w:eastAsia="Times New Roman" w:hAnsi="Times New Roman" w:cs="Times New Roman"/>
          <w:i/>
          <w:iCs/>
          <w:sz w:val="28"/>
          <w:szCs w:val="28"/>
          <w:lang w:eastAsia="ru-RU"/>
        </w:rPr>
        <w:t>роста, развития</w:t>
      </w:r>
      <w:r w:rsidRPr="00AA3BA2">
        <w:rPr>
          <w:rFonts w:ascii="Times New Roman" w:eastAsia="Times New Roman" w:hAnsi="Times New Roman" w:cs="Times New Roman"/>
          <w:sz w:val="28"/>
          <w:szCs w:val="28"/>
          <w:lang w:eastAsia="ru-RU"/>
        </w:rPr>
        <w:t xml:space="preserve"> (в общении, сенсорных раздражителях, познании, преобразовании, самоутверждении и т.д.).</w:t>
      </w:r>
    </w:p>
    <w:p w:rsidR="00AA3BA2" w:rsidRPr="00AA3BA2" w:rsidRDefault="00AA3BA2" w:rsidP="00AA3BA2">
      <w:pPr>
        <w:spacing w:after="0" w:line="240" w:lineRule="auto"/>
        <w:ind w:firstLine="708"/>
        <w:jc w:val="both"/>
        <w:rPr>
          <w:rFonts w:ascii="Times New Roman" w:eastAsia="Times New Roman" w:hAnsi="Times New Roman" w:cs="Times New Roman"/>
          <w:sz w:val="28"/>
          <w:szCs w:val="28"/>
          <w:lang w:eastAsia="ru-RU"/>
        </w:rPr>
      </w:pPr>
      <w:r w:rsidRPr="00AA3BA2">
        <w:rPr>
          <w:rFonts w:ascii="Times New Roman" w:eastAsia="Times New Roman" w:hAnsi="Times New Roman" w:cs="Times New Roman"/>
          <w:sz w:val="28"/>
          <w:szCs w:val="28"/>
          <w:lang w:eastAsia="ru-RU"/>
        </w:rPr>
        <w:t>Эта градация весьма условна, ибо любая потребность одновременно содержит и реализует обе функции: и самосохранение, и развитие. (Например, пища для ребенка — потребность самосохранения и одновременно роста, развития сенсорных качеств и свойств. Или потребность в общении — она одновременно реализует функцию самосохранения и функцию развития.) Такая тенденция наблюдается при реализации любой потребности маленького ребенка. Возможно, это одна из специфических закономерностей развития психических функций в раннем онтогенезе. После того как эти функции проявятся в слитном виде, они дифференцируются и в последующие годы будут развиваться уже независимо одна от другой.</w:t>
      </w:r>
    </w:p>
    <w:p w:rsidR="00AA3BA2" w:rsidRPr="00AA3BA2" w:rsidRDefault="00AA3BA2" w:rsidP="00AA3BA2">
      <w:pPr>
        <w:spacing w:after="0" w:line="240" w:lineRule="auto"/>
        <w:ind w:firstLine="708"/>
        <w:jc w:val="both"/>
        <w:rPr>
          <w:rFonts w:ascii="Times New Roman" w:eastAsia="Times New Roman" w:hAnsi="Times New Roman" w:cs="Times New Roman"/>
          <w:sz w:val="28"/>
          <w:szCs w:val="28"/>
          <w:lang w:eastAsia="ru-RU"/>
        </w:rPr>
      </w:pPr>
      <w:r w:rsidRPr="00AA3BA2">
        <w:rPr>
          <w:rFonts w:ascii="Times New Roman" w:eastAsia="Times New Roman" w:hAnsi="Times New Roman" w:cs="Times New Roman"/>
          <w:sz w:val="28"/>
          <w:szCs w:val="28"/>
          <w:lang w:eastAsia="ru-RU"/>
        </w:rPr>
        <w:t>Для психолога это положение принципиально важно, так как оно позволяет нацелить взаимодействие матери с ребенком на решение ответственной задачи — создание условий для развития у малышей познавательной деятельности и одновременное воспитание у ребенка чувства самосохранения, решая проблему безопасности жизни ребенка не только путем постоянного оберегания его, но и развития у ребенка осторожности и способности чувствовать опасность и избегать ее.</w:t>
      </w:r>
    </w:p>
    <w:p w:rsidR="00AA3BA2" w:rsidRPr="00AA3BA2" w:rsidRDefault="00AA3BA2" w:rsidP="00AA3BA2">
      <w:pPr>
        <w:spacing w:after="0" w:line="240" w:lineRule="auto"/>
        <w:ind w:firstLine="708"/>
        <w:jc w:val="both"/>
        <w:rPr>
          <w:rFonts w:ascii="Times New Roman" w:eastAsia="Times New Roman" w:hAnsi="Times New Roman" w:cs="Times New Roman"/>
          <w:sz w:val="28"/>
          <w:szCs w:val="28"/>
          <w:lang w:eastAsia="ru-RU"/>
        </w:rPr>
      </w:pPr>
      <w:r w:rsidRPr="00AA3BA2">
        <w:rPr>
          <w:rFonts w:ascii="Times New Roman" w:eastAsia="Times New Roman" w:hAnsi="Times New Roman" w:cs="Times New Roman"/>
          <w:sz w:val="28"/>
          <w:szCs w:val="28"/>
          <w:lang w:eastAsia="ru-RU"/>
        </w:rPr>
        <w:t>Слитность реализации функций можно наблюдать у малышей постоянно. Например, годовалый ребенок в пище видит не только то, что утоляет его голод. Насытившись, он начинает манипулировать ложкой, размазывая кашу по тарелке, познавая ее свойства на «липучесть», вязкость, мягкость... Или, наоборот: манипулируя резиновым шариком, он пытается его укусить, попробовать на вкус. Именно эта слитность функций в потребностях ребенка досаждает взрослым, но ведь это величайшая ценность детского развития: познавая все, что есть вокруг, не только просто отражать эти свойства, но через потребность самосохранения оценивать их на предмет опасного, безопасного, приятного, неприятного. Следовательно, слитность проявления группы потребностей самосохранения и потребностей «роста» можно рассматривать как проявления общей закономерности психики человека: единство отражения и регуляции на основе этого отражения. Ибо любая оценка — это выработка отношения, которое может побуждать к активности и стать регулятором поведения и деятельности.</w:t>
      </w:r>
    </w:p>
    <w:p w:rsidR="00AA3BA2" w:rsidRPr="00AA3BA2" w:rsidRDefault="00AA3BA2" w:rsidP="00AA3BA2">
      <w:pPr>
        <w:spacing w:after="0" w:line="240" w:lineRule="auto"/>
        <w:ind w:firstLine="360"/>
        <w:jc w:val="both"/>
        <w:rPr>
          <w:rFonts w:ascii="Times New Roman" w:eastAsia="Times New Roman" w:hAnsi="Times New Roman" w:cs="Times New Roman"/>
          <w:sz w:val="28"/>
          <w:szCs w:val="28"/>
          <w:lang w:eastAsia="ru-RU"/>
        </w:rPr>
      </w:pPr>
      <w:r w:rsidRPr="00AA3BA2">
        <w:rPr>
          <w:rFonts w:ascii="Times New Roman" w:eastAsia="Times New Roman" w:hAnsi="Times New Roman" w:cs="Times New Roman"/>
          <w:sz w:val="28"/>
          <w:szCs w:val="28"/>
          <w:lang w:eastAsia="ru-RU"/>
        </w:rPr>
        <w:t>Удовлетворение группы потребностей «роста», обеспечивающих познавательное развитие детей, может идти двумя путями.</w:t>
      </w:r>
    </w:p>
    <w:p w:rsidR="00AA3BA2" w:rsidRPr="00AA3BA2" w:rsidRDefault="00AA3BA2" w:rsidP="00AA3BA2">
      <w:pPr>
        <w:numPr>
          <w:ilvl w:val="0"/>
          <w:numId w:val="1"/>
        </w:numPr>
        <w:spacing w:after="0" w:line="240" w:lineRule="auto"/>
        <w:jc w:val="both"/>
        <w:rPr>
          <w:rFonts w:ascii="Times New Roman" w:eastAsia="Times New Roman" w:hAnsi="Times New Roman" w:cs="Times New Roman"/>
          <w:sz w:val="28"/>
          <w:szCs w:val="28"/>
          <w:lang w:eastAsia="ru-RU"/>
        </w:rPr>
      </w:pPr>
      <w:r w:rsidRPr="00AA3BA2">
        <w:rPr>
          <w:rFonts w:ascii="Times New Roman" w:eastAsia="Times New Roman" w:hAnsi="Times New Roman" w:cs="Times New Roman"/>
          <w:sz w:val="28"/>
          <w:szCs w:val="28"/>
          <w:lang w:eastAsia="ru-RU"/>
        </w:rPr>
        <w:t xml:space="preserve">1. </w:t>
      </w:r>
      <w:r w:rsidRPr="00AA3BA2">
        <w:rPr>
          <w:rFonts w:ascii="Times New Roman" w:eastAsia="Times New Roman" w:hAnsi="Times New Roman" w:cs="Times New Roman"/>
          <w:i/>
          <w:iCs/>
          <w:sz w:val="28"/>
          <w:szCs w:val="28"/>
          <w:lang w:eastAsia="ru-RU"/>
        </w:rPr>
        <w:t>Ребенок настойчиво, требовательно «заставляет» взрослых удовлетворять все его познавательные потребности.</w:t>
      </w:r>
      <w:r w:rsidRPr="00AA3BA2">
        <w:rPr>
          <w:rFonts w:ascii="Times New Roman" w:eastAsia="Times New Roman" w:hAnsi="Times New Roman" w:cs="Times New Roman"/>
          <w:sz w:val="28"/>
          <w:szCs w:val="28"/>
          <w:lang w:eastAsia="ru-RU"/>
        </w:rPr>
        <w:t xml:space="preserve"> В ход идет все — слезы, маленькие хитрости, бесхитростные уловки, истерики, «уход в болезнь», притворство, ласка, «мнимое послушание», обман, упрямство... лишь бы добиться желаемого </w:t>
      </w:r>
      <w:r w:rsidRPr="00AA3BA2">
        <w:rPr>
          <w:rFonts w:ascii="Times New Roman" w:eastAsia="Times New Roman" w:hAnsi="Times New Roman" w:cs="Times New Roman"/>
          <w:sz w:val="28"/>
          <w:szCs w:val="28"/>
          <w:lang w:eastAsia="ru-RU"/>
        </w:rPr>
        <w:lastRenderedPageBreak/>
        <w:t>(полуторагодовалый ребенок, испытывая амбивалентное чувство при ознакомлении с новой технической игрушкой, берет руку матери и подпихивает ею вызывающий у него страх предмет); тактики и стратегия в поведенческом репертуаре при этом у каждого малыша может быть удивительно разнообразной в зависимости от стиля общения с ним взрослых.</w:t>
      </w:r>
    </w:p>
    <w:p w:rsidR="00AA3BA2" w:rsidRPr="00AA3BA2" w:rsidRDefault="00AA3BA2" w:rsidP="00AA3BA2">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AA3BA2">
        <w:rPr>
          <w:rFonts w:ascii="Times New Roman" w:eastAsia="Times New Roman" w:hAnsi="Times New Roman" w:cs="Times New Roman"/>
          <w:sz w:val="28"/>
          <w:szCs w:val="28"/>
          <w:lang w:eastAsia="ru-RU"/>
        </w:rPr>
        <w:t xml:space="preserve">2. </w:t>
      </w:r>
      <w:r w:rsidRPr="00AA3BA2">
        <w:rPr>
          <w:rFonts w:ascii="Times New Roman" w:eastAsia="Times New Roman" w:hAnsi="Times New Roman" w:cs="Times New Roman"/>
          <w:i/>
          <w:iCs/>
          <w:sz w:val="28"/>
          <w:szCs w:val="28"/>
          <w:lang w:eastAsia="ru-RU"/>
        </w:rPr>
        <w:t>Ребенок овладевает способами и средствами удовлетворения познавательных потребностей относительно самостоятельно.</w:t>
      </w:r>
      <w:r w:rsidRPr="00AA3BA2">
        <w:rPr>
          <w:rFonts w:ascii="Times New Roman" w:eastAsia="Times New Roman" w:hAnsi="Times New Roman" w:cs="Times New Roman"/>
          <w:sz w:val="28"/>
          <w:szCs w:val="28"/>
          <w:lang w:eastAsia="ru-RU"/>
        </w:rPr>
        <w:t xml:space="preserve"> Наблюдая за окружающим миром, малыш экспериментирует с предметами, сам находит способы действия и испытывает удовлетворенность от своей познавательной активности, лишь изредка прибегая к помощи взрослых. О таком ребенке обычно говорят: «сам умеет занять себя», у него нет постоянной зависимости в удовлетворении познавательной потребности от потребности в общении с взрослыми.</w:t>
      </w:r>
    </w:p>
    <w:p w:rsidR="00AA3BA2" w:rsidRPr="00AA3BA2" w:rsidRDefault="00AA3BA2" w:rsidP="00AA3BA2">
      <w:pPr>
        <w:spacing w:before="100" w:beforeAutospacing="1" w:after="0" w:line="240" w:lineRule="auto"/>
        <w:ind w:firstLine="708"/>
        <w:jc w:val="both"/>
        <w:rPr>
          <w:rFonts w:ascii="Times New Roman" w:eastAsia="Times New Roman" w:hAnsi="Times New Roman" w:cs="Times New Roman"/>
          <w:sz w:val="28"/>
          <w:szCs w:val="28"/>
          <w:lang w:eastAsia="ru-RU"/>
        </w:rPr>
      </w:pPr>
      <w:r w:rsidRPr="00AA3BA2">
        <w:rPr>
          <w:rFonts w:ascii="Times New Roman" w:eastAsia="Times New Roman" w:hAnsi="Times New Roman" w:cs="Times New Roman"/>
          <w:sz w:val="28"/>
          <w:szCs w:val="28"/>
          <w:lang w:eastAsia="ru-RU"/>
        </w:rPr>
        <w:t xml:space="preserve">Таким образом, психолог, беседующий с родителями по этому вопросу, особое внимание уделяет именно </w:t>
      </w:r>
      <w:r w:rsidRPr="00AA3BA2">
        <w:rPr>
          <w:rFonts w:ascii="Times New Roman" w:eastAsia="Times New Roman" w:hAnsi="Times New Roman" w:cs="Times New Roman"/>
          <w:i/>
          <w:iCs/>
          <w:sz w:val="28"/>
          <w:szCs w:val="28"/>
          <w:lang w:eastAsia="ru-RU"/>
        </w:rPr>
        <w:t>способам удовлетворения потребностей</w:t>
      </w:r>
      <w:r w:rsidRPr="00AA3BA2">
        <w:rPr>
          <w:rFonts w:ascii="Times New Roman" w:eastAsia="Times New Roman" w:hAnsi="Times New Roman" w:cs="Times New Roman"/>
          <w:sz w:val="28"/>
          <w:szCs w:val="28"/>
          <w:lang w:eastAsia="ru-RU"/>
        </w:rPr>
        <w:t xml:space="preserve"> детей, потому что от этого будет зависеть развитие таких личностных качеств ребенка, как самостоятельность в познании и преобразовании ребенком окружающего мира и себя самого. Важно не просто удовлетворение и развитие многообразных потребностей ребенка, а выработка им способа, механизма удовлетворения своих потребностей.</w:t>
      </w:r>
    </w:p>
    <w:p w:rsidR="00AA3BA2" w:rsidRPr="00AA3BA2" w:rsidRDefault="00AA3BA2" w:rsidP="00AA3BA2">
      <w:pPr>
        <w:spacing w:after="0" w:line="240" w:lineRule="auto"/>
        <w:ind w:firstLine="708"/>
        <w:jc w:val="both"/>
        <w:rPr>
          <w:rFonts w:ascii="Times New Roman" w:eastAsia="Times New Roman" w:hAnsi="Times New Roman" w:cs="Times New Roman"/>
          <w:sz w:val="28"/>
          <w:szCs w:val="28"/>
          <w:lang w:eastAsia="ru-RU"/>
        </w:rPr>
      </w:pPr>
      <w:r w:rsidRPr="00AA3BA2">
        <w:rPr>
          <w:rFonts w:ascii="Times New Roman" w:eastAsia="Times New Roman" w:hAnsi="Times New Roman" w:cs="Times New Roman"/>
          <w:sz w:val="28"/>
          <w:szCs w:val="28"/>
          <w:lang w:eastAsia="ru-RU"/>
        </w:rPr>
        <w:t>Кроме закономерности «слитности», одновременности проявления потребностей самосохранения и познания у ребенка первого года жизни, психолог показывает родителям значимость еще одного момента в развитии мотивационно-</w:t>
      </w:r>
      <w:proofErr w:type="spellStart"/>
      <w:r w:rsidRPr="00AA3BA2">
        <w:rPr>
          <w:rFonts w:ascii="Times New Roman" w:eastAsia="Times New Roman" w:hAnsi="Times New Roman" w:cs="Times New Roman"/>
          <w:sz w:val="28"/>
          <w:szCs w:val="28"/>
          <w:lang w:eastAsia="ru-RU"/>
        </w:rPr>
        <w:t>потребностной</w:t>
      </w:r>
      <w:proofErr w:type="spellEnd"/>
      <w:r w:rsidRPr="00AA3BA2">
        <w:rPr>
          <w:rFonts w:ascii="Times New Roman" w:eastAsia="Times New Roman" w:hAnsi="Times New Roman" w:cs="Times New Roman"/>
          <w:sz w:val="28"/>
          <w:szCs w:val="28"/>
          <w:lang w:eastAsia="ru-RU"/>
        </w:rPr>
        <w:t xml:space="preserve"> сферы детей — </w:t>
      </w:r>
      <w:r w:rsidRPr="00AA3BA2">
        <w:rPr>
          <w:rFonts w:ascii="Times New Roman" w:eastAsia="Times New Roman" w:hAnsi="Times New Roman" w:cs="Times New Roman"/>
          <w:i/>
          <w:iCs/>
          <w:sz w:val="28"/>
          <w:szCs w:val="28"/>
          <w:lang w:eastAsia="ru-RU"/>
        </w:rPr>
        <w:t>закономерность иерархической зависимости и подчиненности в развитии потребностей ребенка.</w:t>
      </w:r>
      <w:r w:rsidRPr="00AA3BA2">
        <w:rPr>
          <w:rFonts w:ascii="Times New Roman" w:eastAsia="Times New Roman" w:hAnsi="Times New Roman" w:cs="Times New Roman"/>
          <w:sz w:val="28"/>
          <w:szCs w:val="28"/>
          <w:lang w:eastAsia="ru-RU"/>
        </w:rPr>
        <w:t xml:space="preserve"> Это убедительно можно показать на примере развития потребности в общении, поскольку потребность в общении с близкими взрослыми является первой специфически человеческой потребностью. Она, начав проявляться с первых месяцев жизни, приобретает большую мотивационную, побуждающую силу и большую вариативность в предмете и способах ее удовлетворения. Любая мать может посетовать на то, что подрастающий малыш все больше требует от нее участия во всех своих «делах». Выбрасывая игрушки из манежа, приспосабливает мать для их доставания; ни минуты не хочет оставаться один; буквально повиснув на ней, он готов перемещаться в пространстве; не терпит ее занятости чем-то другим, кроме него; причем все это проявляется не просто так, индифферентно, а с настоящим страданием, горечью, слезами. Именно такое проявление потребности, как переживаемая нужда в чем-то, без чего невозможно жить, заставляет мать удовлетворять потребность, как бы это ни было ей обременительно. Неизбежна ли такая ситуация? Не противоестественно ли другое — когда ребенок не «привязывается» к матери? Где здесь золотая середина разумного?</w:t>
      </w:r>
    </w:p>
    <w:p w:rsidR="00AA3BA2" w:rsidRPr="00AA3BA2" w:rsidRDefault="00AA3BA2" w:rsidP="00AA3BA2">
      <w:pPr>
        <w:spacing w:after="0" w:line="240" w:lineRule="auto"/>
        <w:ind w:firstLine="708"/>
        <w:jc w:val="both"/>
        <w:rPr>
          <w:rFonts w:ascii="Times New Roman" w:eastAsia="Times New Roman" w:hAnsi="Times New Roman" w:cs="Times New Roman"/>
          <w:sz w:val="28"/>
          <w:szCs w:val="28"/>
          <w:lang w:eastAsia="ru-RU"/>
        </w:rPr>
      </w:pPr>
      <w:r w:rsidRPr="00AA3BA2">
        <w:rPr>
          <w:rFonts w:ascii="Times New Roman" w:eastAsia="Times New Roman" w:hAnsi="Times New Roman" w:cs="Times New Roman"/>
          <w:sz w:val="28"/>
          <w:szCs w:val="28"/>
          <w:lang w:eastAsia="ru-RU"/>
        </w:rPr>
        <w:t xml:space="preserve">Психолог в ответах на эти вопросы дает информацию родителям о том, что естественный процесс слитности и иерархической зависимости в проявлениях потребностей ребенка требует соблюдения одного чрезвычайного правила: желая добра ребенку, желая развития его самостоятельности — вовремя </w:t>
      </w:r>
      <w:r w:rsidRPr="00AA3BA2">
        <w:rPr>
          <w:rFonts w:ascii="Times New Roman" w:eastAsia="Times New Roman" w:hAnsi="Times New Roman" w:cs="Times New Roman"/>
          <w:i/>
          <w:iCs/>
          <w:sz w:val="28"/>
          <w:szCs w:val="28"/>
          <w:lang w:eastAsia="ru-RU"/>
        </w:rPr>
        <w:t>обособить</w:t>
      </w:r>
      <w:r w:rsidRPr="00AA3BA2">
        <w:rPr>
          <w:rFonts w:ascii="Times New Roman" w:eastAsia="Times New Roman" w:hAnsi="Times New Roman" w:cs="Times New Roman"/>
          <w:sz w:val="28"/>
          <w:szCs w:val="28"/>
          <w:lang w:eastAsia="ru-RU"/>
        </w:rPr>
        <w:t xml:space="preserve"> </w:t>
      </w:r>
      <w:proofErr w:type="gramStart"/>
      <w:r w:rsidRPr="00AA3BA2">
        <w:rPr>
          <w:rFonts w:ascii="Times New Roman" w:eastAsia="Times New Roman" w:hAnsi="Times New Roman" w:cs="Times New Roman"/>
          <w:sz w:val="28"/>
          <w:szCs w:val="28"/>
          <w:lang w:eastAsia="ru-RU"/>
        </w:rPr>
        <w:t>его в поисках способов удовлетворения</w:t>
      </w:r>
      <w:proofErr w:type="gramEnd"/>
      <w:r w:rsidRPr="00AA3BA2">
        <w:rPr>
          <w:rFonts w:ascii="Times New Roman" w:eastAsia="Times New Roman" w:hAnsi="Times New Roman" w:cs="Times New Roman"/>
          <w:sz w:val="28"/>
          <w:szCs w:val="28"/>
          <w:lang w:eastAsia="ru-RU"/>
        </w:rPr>
        <w:t xml:space="preserve"> возникающих у него потребностей. </w:t>
      </w:r>
    </w:p>
    <w:p w:rsidR="00AA3BA2" w:rsidRPr="00AA3BA2" w:rsidRDefault="00AA3BA2" w:rsidP="00AA3BA2">
      <w:pPr>
        <w:spacing w:after="0" w:line="240" w:lineRule="auto"/>
        <w:ind w:firstLine="708"/>
        <w:jc w:val="both"/>
        <w:rPr>
          <w:rFonts w:ascii="Times New Roman" w:eastAsia="Times New Roman" w:hAnsi="Times New Roman" w:cs="Times New Roman"/>
          <w:sz w:val="28"/>
          <w:szCs w:val="28"/>
          <w:lang w:eastAsia="ru-RU"/>
        </w:rPr>
      </w:pPr>
      <w:r w:rsidRPr="00AA3BA2">
        <w:rPr>
          <w:rFonts w:ascii="Times New Roman" w:eastAsia="Times New Roman" w:hAnsi="Times New Roman" w:cs="Times New Roman"/>
          <w:sz w:val="28"/>
          <w:szCs w:val="28"/>
          <w:lang w:eastAsia="ru-RU"/>
        </w:rPr>
        <w:t xml:space="preserve">Говоря с родителями о развитии потребностей детей раннего возраста, психологу желательно вместе с родителями выстроить последовательность возникновения и проявления основных потребностей ребенка, а также их иерархическую зависимость (хотя бы основываясь на общих знаниях логики развития детей, потому что научно </w:t>
      </w:r>
      <w:r w:rsidRPr="00AA3BA2">
        <w:rPr>
          <w:rFonts w:ascii="Times New Roman" w:eastAsia="Times New Roman" w:hAnsi="Times New Roman" w:cs="Times New Roman"/>
          <w:sz w:val="28"/>
          <w:szCs w:val="28"/>
          <w:lang w:eastAsia="ru-RU"/>
        </w:rPr>
        <w:lastRenderedPageBreak/>
        <w:t xml:space="preserve">обоснованной схемы развития потребностей ребенка раннего возраста мне не удалось встретить в психологической литературе. — </w:t>
      </w:r>
      <w:r w:rsidRPr="00AA3BA2">
        <w:rPr>
          <w:rFonts w:ascii="Times New Roman" w:eastAsia="Times New Roman" w:hAnsi="Times New Roman" w:cs="Times New Roman"/>
          <w:i/>
          <w:iCs/>
          <w:sz w:val="28"/>
          <w:szCs w:val="28"/>
          <w:lang w:eastAsia="ru-RU"/>
        </w:rPr>
        <w:t xml:space="preserve">Прим. авт.). </w:t>
      </w:r>
      <w:r w:rsidRPr="00AA3BA2">
        <w:rPr>
          <w:rFonts w:ascii="Times New Roman" w:eastAsia="Times New Roman" w:hAnsi="Times New Roman" w:cs="Times New Roman"/>
          <w:sz w:val="28"/>
          <w:szCs w:val="28"/>
          <w:lang w:eastAsia="ru-RU"/>
        </w:rPr>
        <w:t>Первой специфически человеческой деятельностью ребенка, а, следовательно, и побуждающей к ней потребностью является потребность в общении с близкими взрослыми; затем следуют разного типа предметные деятельности и побуждающие их познавательные потребности, слитые воедино с потребностью «в вооруженности». Так назвал эту потребность П.В. Симонов. Потребность «в вооруженности» начинает проявляться у детей очень рано. Приобретение самых первых, самых элементарных умений не связано с его голодом или жаждой. Более того, голод, дискомфорт, вызванный мокрой пеленкой или охлаждением, прерывают и тормозят процесс приобретения навыков, которые в сущности, понадобятся ребенку много позднее. (Есть данные о том, что у постоянно недоедающих детей не вырабатываются культурно-гигиенические навыки при приеме пищи даже при усиленном к ним внимании, контроле и давлении со стороны взрослых.)</w:t>
      </w:r>
    </w:p>
    <w:p w:rsidR="00AA3BA2" w:rsidRPr="00AA3BA2" w:rsidRDefault="00AA3BA2" w:rsidP="00AA3BA2">
      <w:pPr>
        <w:spacing w:after="0" w:line="240" w:lineRule="auto"/>
        <w:ind w:firstLine="708"/>
        <w:jc w:val="both"/>
        <w:rPr>
          <w:rFonts w:ascii="Times New Roman" w:eastAsia="Times New Roman" w:hAnsi="Times New Roman" w:cs="Times New Roman"/>
          <w:sz w:val="28"/>
          <w:szCs w:val="28"/>
          <w:lang w:eastAsia="ru-RU"/>
        </w:rPr>
      </w:pPr>
      <w:r w:rsidRPr="00AA3BA2">
        <w:rPr>
          <w:rFonts w:ascii="Times New Roman" w:eastAsia="Times New Roman" w:hAnsi="Times New Roman" w:cs="Times New Roman"/>
          <w:sz w:val="28"/>
          <w:szCs w:val="28"/>
          <w:lang w:eastAsia="ru-RU"/>
        </w:rPr>
        <w:t xml:space="preserve">Универсальность потребности «в вооруженности» заключается в том, что любая потребность может удовлетворяться разными способами и средствами (жажду можно удовлетворить водой из бутылочки с соской, питьем из стаканчика, </w:t>
      </w:r>
      <w:proofErr w:type="spellStart"/>
      <w:r w:rsidRPr="00AA3BA2">
        <w:rPr>
          <w:rFonts w:ascii="Times New Roman" w:eastAsia="Times New Roman" w:hAnsi="Times New Roman" w:cs="Times New Roman"/>
          <w:sz w:val="28"/>
          <w:szCs w:val="28"/>
          <w:lang w:eastAsia="ru-RU"/>
        </w:rPr>
        <w:t>слизыванием</w:t>
      </w:r>
      <w:proofErr w:type="spellEnd"/>
      <w:r w:rsidRPr="00AA3BA2">
        <w:rPr>
          <w:rFonts w:ascii="Times New Roman" w:eastAsia="Times New Roman" w:hAnsi="Times New Roman" w:cs="Times New Roman"/>
          <w:sz w:val="28"/>
          <w:szCs w:val="28"/>
          <w:lang w:eastAsia="ru-RU"/>
        </w:rPr>
        <w:t xml:space="preserve"> капелек воды с губ во время купания...). Чем разнообразнее средства и способы удовлетворения потребностей, тем выше приспособляемость ребенка к окружающему миру, тем больше открывается возможностей и для развития его творческих возможностей преобразования этого мира, потребность «в вооруженности» — это универсальная потребность «в овладении навыками во многом отчужденно от процесса удовлетворения основных потребностей...», — пишет П.В. Симонов, выстраивая доказательства на примерах трансформации этой потребности в потребность к подражанию, в итоге — в </w:t>
      </w:r>
      <w:r w:rsidRPr="00AA3BA2">
        <w:rPr>
          <w:rFonts w:ascii="Times New Roman" w:eastAsia="Times New Roman" w:hAnsi="Times New Roman" w:cs="Times New Roman"/>
          <w:i/>
          <w:iCs/>
          <w:sz w:val="28"/>
          <w:szCs w:val="28"/>
          <w:lang w:eastAsia="ru-RU"/>
        </w:rPr>
        <w:t>потребност</w:t>
      </w:r>
      <w:r>
        <w:rPr>
          <w:rFonts w:ascii="Times New Roman" w:eastAsia="Times New Roman" w:hAnsi="Times New Roman" w:cs="Times New Roman"/>
          <w:i/>
          <w:iCs/>
          <w:sz w:val="28"/>
          <w:szCs w:val="28"/>
          <w:lang w:eastAsia="ru-RU"/>
        </w:rPr>
        <w:t>ь учиться</w:t>
      </w:r>
      <w:r w:rsidRPr="00AA3BA2">
        <w:rPr>
          <w:rFonts w:ascii="Times New Roman" w:eastAsia="Times New Roman" w:hAnsi="Times New Roman" w:cs="Times New Roman"/>
          <w:i/>
          <w:iCs/>
          <w:sz w:val="28"/>
          <w:szCs w:val="28"/>
          <w:lang w:eastAsia="ru-RU"/>
        </w:rPr>
        <w:t>.</w:t>
      </w:r>
    </w:p>
    <w:p w:rsidR="00AA3BA2" w:rsidRPr="00AA3BA2" w:rsidRDefault="00AA3BA2" w:rsidP="00AA3BA2">
      <w:pPr>
        <w:spacing w:after="0" w:line="240" w:lineRule="auto"/>
        <w:ind w:firstLine="708"/>
        <w:jc w:val="both"/>
        <w:rPr>
          <w:rFonts w:ascii="Times New Roman" w:eastAsia="Times New Roman" w:hAnsi="Times New Roman" w:cs="Times New Roman"/>
          <w:sz w:val="28"/>
          <w:szCs w:val="28"/>
          <w:lang w:eastAsia="ru-RU"/>
        </w:rPr>
      </w:pPr>
      <w:r w:rsidRPr="00AA3BA2">
        <w:rPr>
          <w:rFonts w:ascii="Times New Roman" w:eastAsia="Times New Roman" w:hAnsi="Times New Roman" w:cs="Times New Roman"/>
          <w:sz w:val="28"/>
          <w:szCs w:val="28"/>
          <w:lang w:eastAsia="ru-RU"/>
        </w:rPr>
        <w:t>Если проанализировать основные структурные элементы обучения, характеристики конечного продукта любого вида учебной деятельности, то с большой долей вероятности можно сравнивать овладение ребенком первых трех лет жизни способами взаимодействия с миром людей, вещей, природы, именно с учением, обучением, научением, а потребность «в вооруженности» — с потребностью учиться. Мы уже писали о том, что любая психическая функция имеет первоначальный естественный уровень, а затем она становится культурной, исторически детерминированной. Возможно, потребность</w:t>
      </w:r>
      <w:r>
        <w:rPr>
          <w:rFonts w:ascii="Times New Roman" w:eastAsia="Times New Roman" w:hAnsi="Times New Roman" w:cs="Times New Roman"/>
          <w:sz w:val="28"/>
          <w:szCs w:val="28"/>
          <w:lang w:eastAsia="ru-RU"/>
        </w:rPr>
        <w:t xml:space="preserve"> </w:t>
      </w:r>
      <w:r w:rsidRPr="00AA3BA2">
        <w:rPr>
          <w:rFonts w:ascii="Times New Roman" w:eastAsia="Times New Roman" w:hAnsi="Times New Roman" w:cs="Times New Roman"/>
          <w:sz w:val="28"/>
          <w:szCs w:val="28"/>
          <w:lang w:eastAsia="ru-RU"/>
        </w:rPr>
        <w:t>«в вооруженности» есть первичный уровень потребности учиться, значит, есть некоторые основания говорить о наличии врожденных основ обучения ребенка, врожденной потребности ребенка учиться и о врожденных «умениях», как натуральном уровне, учиться. Для маленького ребенка потребность учиться и в результате этого развиваться — такая же насущная потребность, как есть, пить, дышать, двигаться. С. Лупан писала, что маленькие дети любят учиться даже больше, чем есть конфеты.</w:t>
      </w:r>
    </w:p>
    <w:p w:rsidR="00BD7C50" w:rsidRPr="00AA3BA2" w:rsidRDefault="00AA3BA2" w:rsidP="00AA3BA2">
      <w:pPr>
        <w:spacing w:after="0" w:line="240" w:lineRule="auto"/>
        <w:ind w:firstLine="708"/>
        <w:jc w:val="both"/>
        <w:rPr>
          <w:rFonts w:ascii="Times New Roman" w:hAnsi="Times New Roman" w:cs="Times New Roman"/>
          <w:sz w:val="28"/>
          <w:szCs w:val="28"/>
        </w:rPr>
      </w:pPr>
      <w:r w:rsidRPr="00AA3BA2">
        <w:rPr>
          <w:rFonts w:ascii="Times New Roman" w:eastAsia="Times New Roman" w:hAnsi="Times New Roman" w:cs="Times New Roman"/>
          <w:sz w:val="28"/>
          <w:szCs w:val="28"/>
          <w:lang w:eastAsia="ru-RU"/>
        </w:rPr>
        <w:t>Теория и практика обучения малышей — более дискуссионный вопрос, чем обучение детей в дошкольные годы. Ребенка раннего возраста не надо учить учиться, он «умеет» это делать сам. Но надо создать условия для того, чтобы он учился тому, что ему нужно сейчас и здесь, учился так, как ему диктует его генетическая программа, так, чтобы обучение не тормозило его дальнейшую обучаемость, не ломало механизмов саморазвития, не уничтожало естественную функцию учения, а настраивалось над ней в иерархической последовательности. Тогда реализуется принцип «идти от ребенка, вместе с ребенком, ради ребенка».</w:t>
      </w:r>
    </w:p>
    <w:sectPr w:rsidR="00BD7C50" w:rsidRPr="00AA3BA2" w:rsidSect="00AA3B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D5B40"/>
    <w:multiLevelType w:val="multilevel"/>
    <w:tmpl w:val="DE4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A2"/>
    <w:rsid w:val="005D7704"/>
    <w:rsid w:val="00A111BB"/>
    <w:rsid w:val="00AA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08FA"/>
  <w15:chartTrackingRefBased/>
  <w15:docId w15:val="{A40C1E9F-759C-4634-82E1-FD2EC6AB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3BA2"/>
    <w:pPr>
      <w:spacing w:after="16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BA2"/>
    <w:rPr>
      <w:rFonts w:ascii="Times New Roman" w:eastAsia="Times New Roman" w:hAnsi="Times New Roman" w:cs="Times New Roman"/>
      <w:kern w:val="36"/>
      <w:sz w:val="48"/>
      <w:szCs w:val="48"/>
      <w:lang w:eastAsia="ru-RU"/>
    </w:rPr>
  </w:style>
  <w:style w:type="character" w:styleId="a3">
    <w:name w:val="Hyperlink"/>
    <w:basedOn w:val="a0"/>
    <w:uiPriority w:val="99"/>
    <w:semiHidden/>
    <w:unhideWhenUsed/>
    <w:rsid w:val="00AA3BA2"/>
    <w:rPr>
      <w:strike w:val="0"/>
      <w:dstrike w:val="0"/>
      <w:color w:val="025391"/>
      <w:u w:val="none"/>
      <w:effect w:val="none"/>
      <w:shd w:val="clear" w:color="auto" w:fill="auto"/>
    </w:rPr>
  </w:style>
  <w:style w:type="paragraph" w:styleId="a4">
    <w:name w:val="Normal (Web)"/>
    <w:basedOn w:val="a"/>
    <w:uiPriority w:val="99"/>
    <w:semiHidden/>
    <w:unhideWhenUsed/>
    <w:rsid w:val="00AA3B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8691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2260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1528</Words>
  <Characters>8713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2023-02-19T18:30:00Z</dcterms:created>
  <dcterms:modified xsi:type="dcterms:W3CDTF">2023-02-19T18:34:00Z</dcterms:modified>
</cp:coreProperties>
</file>